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небольшой задачи</w:t>
      </w:r>
    </w:p>
    <w:p>
      <w:r>
        <w:t>Редактируемый рабочий бланк для практики в курсе. Сначала разберите пример в соответствующем уроке, затем заполните поля своей учебной задачи. Сохраните отдельную копию до исправлений, чтобы сравнить первоначальный и проверенный результат.</w:t>
      </w:r>
    </w:p>
    <w:p>
      <w:pPr>
        <w:pStyle w:val="Heading1"/>
        <w:keepNext/>
        <w:spacing w:before="160" w:after="80"/>
      </w:pPr>
      <w:r>
        <w:t>До работы</w:t>
      </w:r>
    </w:p>
    <w:p>
      <w:pPr>
        <w:keepNext/>
      </w:pPr>
      <w:r>
        <w:t>Что делаем: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Из какого исходника: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В каком виде нужен результат: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Граница: чего не делаем и не решаем самостоятельно: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Как проверяем: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Какое неизвестное мешает действию:</w:t>
      </w:r>
    </w:p>
    <w:p>
      <w:r>
        <w:t>________________________________________________________________</w:t>
      </w:r>
    </w:p>
    <w:p>
      <w:pPr>
        <w:pStyle w:val="Heading1"/>
        <w:keepNext/>
        <w:spacing w:before="160" w:after="80"/>
      </w:pPr>
      <w:r>
        <w:t>После проверки</w:t>
      </w:r>
    </w:p>
    <w:p>
      <w:pPr>
        <w:keepNext/>
      </w:pPr>
      <w:r>
        <w:t>Что предложил помощник или что сделано вручную: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Какая ошибка найдена: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Что исправлено и на каком основании: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Статус результата: учебный черновик / проверено по исходнику.</w:t>
      </w:r>
    </w:p>
    <w:p>
      <w:pPr>
        <w:keepNext/>
      </w:pPr>
      <w:r>
        <w:t>Следующий шаг:</w:t>
      </w:r>
    </w:p>
    <w:p>
      <w:r>
        <w:t>________________________________________________________________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небольшой задачи</dc:title>
  <dc:subject/>
  <dc:creator>Remiza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